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b/>
          <w:sz w:val="26"/>
          <w:szCs w:val="26"/>
        </w:rPr>
      </w:pPr>
      <w:r>
        <w:rPr>
          <w:b/>
          <w:sz w:val="26"/>
          <w:szCs w:val="26"/>
        </w:rPr>
        <w:t>RESUMEN ESAVI</w:t>
      </w:r>
    </w:p>
    <w:p>
      <w:pPr>
        <w:pStyle w:val="Normal1"/>
        <w:rPr>
          <w:sz w:val="26"/>
          <w:szCs w:val="26"/>
        </w:rPr>
      </w:pPr>
      <w:r>
        <w:rPr>
          <w:b/>
          <w:sz w:val="26"/>
          <w:szCs w:val="26"/>
        </w:rPr>
        <w:t xml:space="preserve">FECHA: </w:t>
      </w:r>
      <w:r>
        <w:rPr>
          <w:sz w:val="26"/>
          <w:szCs w:val="26"/>
        </w:rPr>
        <w:t xml:space="preserve">06.06.2025 </w:t>
      </w:r>
      <w:r>
        <w:rPr>
          <w:b/>
          <w:sz w:val="26"/>
          <w:szCs w:val="26"/>
        </w:rPr>
        <w:t xml:space="preserve">FECHA EN QUE OCURRE ESAVI: </w:t>
      </w:r>
      <w:r>
        <w:rPr>
          <w:sz w:val="26"/>
          <w:szCs w:val="26"/>
        </w:rPr>
        <w:t>04.06.25</w:t>
      </w:r>
    </w:p>
    <w:p>
      <w:pPr>
        <w:pStyle w:val="Normal1"/>
        <w:rPr>
          <w:sz w:val="26"/>
          <w:szCs w:val="26"/>
        </w:rPr>
      </w:pPr>
      <w:r>
        <w:rPr>
          <w:b/>
          <w:sz w:val="26"/>
          <w:szCs w:val="26"/>
        </w:rPr>
        <w:t xml:space="preserve">LUGAR DONDE VACUNAN: </w:t>
      </w:r>
      <w:r>
        <w:rPr>
          <w:sz w:val="26"/>
          <w:szCs w:val="26"/>
        </w:rPr>
        <w:t>UDS TOMAS PINEDA</w:t>
      </w:r>
    </w:p>
    <w:p>
      <w:pPr>
        <w:pStyle w:val="Normal1"/>
        <w:rPr>
          <w:sz w:val="26"/>
          <w:szCs w:val="26"/>
        </w:rPr>
      </w:pPr>
      <w:r>
        <w:rPr>
          <w:b/>
          <w:sz w:val="26"/>
          <w:szCs w:val="26"/>
        </w:rPr>
        <w:t>NOMBRE</w:t>
      </w:r>
      <w:r>
        <w:rPr>
          <w:sz w:val="26"/>
          <w:szCs w:val="26"/>
        </w:rPr>
        <w:t>: SOFIA VALENTINA MELARA</w:t>
      </w:r>
    </w:p>
    <w:p>
      <w:pPr>
        <w:pStyle w:val="Normal1"/>
        <w:rPr>
          <w:sz w:val="26"/>
          <w:szCs w:val="26"/>
        </w:rPr>
      </w:pPr>
      <w:r>
        <w:rPr>
          <w:b/>
          <w:sz w:val="26"/>
          <w:szCs w:val="26"/>
        </w:rPr>
        <w:t>EDAD</w:t>
      </w:r>
      <w:r>
        <w:rPr>
          <w:sz w:val="26"/>
          <w:szCs w:val="26"/>
        </w:rPr>
        <w:t>: 4 MESES</w:t>
      </w:r>
    </w:p>
    <w:p>
      <w:pPr>
        <w:pStyle w:val="Normal1"/>
        <w:rPr>
          <w:sz w:val="26"/>
          <w:szCs w:val="26"/>
        </w:rPr>
      </w:pPr>
      <w:r>
        <w:rPr>
          <w:b/>
          <w:sz w:val="26"/>
          <w:szCs w:val="26"/>
        </w:rPr>
        <w:t>NUMERO DE CUNA</w:t>
      </w:r>
      <w:r>
        <w:rPr>
          <w:sz w:val="26"/>
          <w:szCs w:val="26"/>
        </w:rPr>
        <w:t>: 15  SEVICIO: PEDIATRÍA 2</w:t>
      </w:r>
    </w:p>
    <w:p>
      <w:pPr>
        <w:pStyle w:val="Normal1"/>
        <w:rPr>
          <w:sz w:val="26"/>
          <w:szCs w:val="26"/>
        </w:rPr>
      </w:pPr>
      <w:r>
        <w:rPr>
          <w:b/>
          <w:sz w:val="26"/>
          <w:szCs w:val="26"/>
        </w:rPr>
        <w:t>EXPEDIENTE:</w:t>
      </w:r>
      <w:r>
        <w:rPr>
          <w:sz w:val="26"/>
          <w:szCs w:val="26"/>
        </w:rPr>
        <w:t xml:space="preserve"> 040220250151</w:t>
      </w:r>
    </w:p>
    <w:p>
      <w:pPr>
        <w:pStyle w:val="Normal1"/>
        <w:rPr>
          <w:sz w:val="26"/>
          <w:szCs w:val="26"/>
        </w:rPr>
      </w:pPr>
      <w:r>
        <w:rPr>
          <w:sz w:val="26"/>
          <w:szCs w:val="26"/>
        </w:rPr>
      </w:r>
    </w:p>
    <w:p>
      <w:pPr>
        <w:pStyle w:val="Normal1"/>
        <w:rPr>
          <w:sz w:val="26"/>
          <w:szCs w:val="26"/>
        </w:rPr>
      </w:pPr>
      <w:r>
        <w:rPr>
          <w:sz w:val="26"/>
          <w:szCs w:val="26"/>
        </w:rPr>
        <w:t>Paciente femenina de 4 meses sin antecedentes médicos contributorios es traída por madre con historia con historia e hace 2 días haber asistido a unidad de salud a cumplimiento de vacunas (04.06.25 12:30 md) rotavirus, hexavalente y neumococo en unidad de salud Tomas Pineda, reiere que 30 min posterior a la administración de las vacunas paciente presenta movimientos tónico-clónicos de hemicuerpo izquierdo con supraversión de la mirada y cianosis peribucal por lo cual decide consultar en unidad de emergencia; sin embargo, debido a que se recibe aún en estado convulsivo se pasa a unidad de máxima urgencia donde cumplen primera dosis de benzodiacpina a 0.3 cc/kg con lo que cede convulsión a la segund dosis de midazolam. Se decide impregnar con Leveiracetam a 40 mg/kg, con dosis de mantenimiento a 30 mg/kg indican TAC cerebra sin contraste para interconsulta con neurología pediatrica. Se evalúa paciente con Staff quien no ha presentado crisis durante ingreso hospitalario, no ha presnetado signos de alarma, afebril, hemodinámicamente estable, tolerado adecuadamente la vía oral. No otra sintomatolgía.</w:t>
      </w:r>
    </w:p>
    <w:p>
      <w:pPr>
        <w:pStyle w:val="Normal1"/>
        <w:rPr>
          <w:sz w:val="26"/>
          <w:szCs w:val="26"/>
        </w:rPr>
      </w:pPr>
      <w:r>
        <w:rPr>
          <w:sz w:val="26"/>
          <w:szCs w:val="26"/>
        </w:rPr>
      </w:r>
    </w:p>
    <w:p>
      <w:pPr>
        <w:pStyle w:val="Normal1"/>
        <w:rPr>
          <w:sz w:val="26"/>
          <w:szCs w:val="26"/>
        </w:rPr>
      </w:pPr>
      <w:r>
        <w:rPr>
          <w:sz w:val="26"/>
          <w:szCs w:val="26"/>
        </w:rPr>
        <w:t>Signos vitales</w:t>
      </w:r>
    </w:p>
    <w:p>
      <w:pPr>
        <w:pStyle w:val="Normal1"/>
        <w:rPr>
          <w:sz w:val="26"/>
          <w:szCs w:val="26"/>
        </w:rPr>
      </w:pPr>
      <w:r>
        <w:rPr>
          <w:sz w:val="26"/>
          <w:szCs w:val="26"/>
        </w:rPr>
        <w:t>FC 115 lpm  Fr 23 rpm  SATO2 98%  T 36.8</w:t>
      </w:r>
    </w:p>
    <w:p>
      <w:pPr>
        <w:pStyle w:val="Normal1"/>
        <w:rPr>
          <w:sz w:val="26"/>
          <w:szCs w:val="26"/>
        </w:rPr>
      </w:pPr>
      <w:r>
        <w:rPr>
          <w:sz w:val="26"/>
          <w:szCs w:val="26"/>
        </w:rPr>
      </w:r>
    </w:p>
    <w:p>
      <w:pPr>
        <w:pStyle w:val="Normal1"/>
        <w:rPr>
          <w:sz w:val="26"/>
          <w:szCs w:val="26"/>
        </w:rPr>
      </w:pPr>
      <w:r>
        <w:rPr>
          <w:sz w:val="26"/>
          <w:szCs w:val="26"/>
        </w:rPr>
        <w:t>Examen físico</w:t>
      </w:r>
    </w:p>
    <w:p>
      <w:pPr>
        <w:pStyle w:val="Normal1"/>
        <w:rPr>
          <w:sz w:val="26"/>
          <w:szCs w:val="26"/>
        </w:rPr>
      </w:pPr>
      <w:r>
        <w:rPr>
          <w:sz w:val="26"/>
          <w:szCs w:val="26"/>
        </w:rPr>
      </w:r>
    </w:p>
    <w:p>
      <w:pPr>
        <w:pStyle w:val="Normal1"/>
        <w:rPr>
          <w:sz w:val="26"/>
          <w:szCs w:val="26"/>
        </w:rPr>
      </w:pPr>
      <w:r>
        <w:rPr>
          <w:sz w:val="26"/>
          <w:szCs w:val="26"/>
        </w:rPr>
        <w:t>Normocraneo OJOS: ojos no hundidos, PIRL, BOCA: mucosa oral humeda CUELLO: simétrico, no masas, no adenopatías APARATO RESPIRATORIO NARIZ no aleteo nasal. OÍDOS: Cae (-) FARINGE: No hiperemica, no placas TÓRAX: Normal, Adecuada expansión y retracción costal, sin tirajes intercostales, murmullo vesicular presente y normal CARDIOVASCULAR Ritmo regular, no soplos PULSOS PERIFÉRICOS: normales LLENADO CAPILAR: 2 segundos GASTROINTESTINAL ABDOMEN: no distendido peristaltismo presente no aumentado, no dolor a la palpacion superficial ni profunda, no hepatoesplenomegalia. Extremidades normotonico, normotrofica.</w:t>
      </w:r>
    </w:p>
    <w:p>
      <w:pPr>
        <w:pStyle w:val="Normal1"/>
        <w:rPr>
          <w:sz w:val="26"/>
          <w:szCs w:val="26"/>
        </w:rPr>
      </w:pPr>
      <w:r>
        <w:rPr>
          <w:sz w:val="26"/>
          <w:szCs w:val="26"/>
        </w:rPr>
      </w:r>
    </w:p>
    <w:p>
      <w:pPr>
        <w:pStyle w:val="Normal1"/>
        <w:rPr>
          <w:b/>
          <w:b/>
          <w:sz w:val="26"/>
          <w:szCs w:val="26"/>
        </w:rPr>
      </w:pPr>
      <w:r>
        <w:rPr>
          <w:sz w:val="26"/>
          <w:szCs w:val="26"/>
        </w:rPr>
        <w:t xml:space="preserve">Examenes al ingreso </w:t>
      </w:r>
      <w:r>
        <w:rPr>
          <w:b/>
          <w:sz w:val="26"/>
          <w:szCs w:val="26"/>
        </w:rPr>
        <w:t>TPT:35.9 Fibrinogeno:190.8 TP:10.4 Leu:27.92 Neu:32.4 Lin:57.6 Hb:10.0 Hto:31.2 Plaquetas:572 Cloro:105 Fosforo:7.41 Magnesio:1.94 Calcio:9.37 Potasio:3.6 Sodio:133 Crea:0.34 NU:11 PCR:0.22 BT:0.68 BD:0.18 BI:0.5 Albúmina: 4.30 TGO:40 TGP:16 EGO negativo</w:t>
      </w:r>
    </w:p>
    <w:p>
      <w:pPr>
        <w:pStyle w:val="Normal1"/>
        <w:rPr>
          <w:sz w:val="26"/>
          <w:szCs w:val="26"/>
        </w:rPr>
      </w:pPr>
      <w:r>
        <w:rPr>
          <w:sz w:val="26"/>
          <w:szCs w:val="26"/>
        </w:rPr>
      </w:r>
    </w:p>
    <w:p>
      <w:pPr>
        <w:pStyle w:val="Normal1"/>
        <w:rPr>
          <w:b/>
          <w:b/>
          <w:sz w:val="26"/>
          <w:szCs w:val="26"/>
        </w:rPr>
      </w:pPr>
      <w:r>
        <w:rPr>
          <w:b/>
          <w:sz w:val="26"/>
          <w:szCs w:val="26"/>
        </w:rPr>
        <w:t>Hemograma control  Leu 11.75 neu 65 Linf 26.8 HB 10 Hto 32.7 plaq 397,000</w:t>
      </w:r>
    </w:p>
    <w:p>
      <w:pPr>
        <w:pStyle w:val="Normal1"/>
        <w:rPr>
          <w:sz w:val="26"/>
          <w:szCs w:val="26"/>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83"/>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s-E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Noto Sans CJK SC" w:cs="Noto Sans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Noto Sans Devanagari"/>
    </w:rPr>
  </w:style>
  <w:style w:type="paragraph" w:styleId="Leyenda">
    <w:name w:val="Caption"/>
    <w:basedOn w:val="Normal"/>
    <w:qFormat/>
    <w:pPr>
      <w:suppressLineNumbers/>
      <w:spacing w:before="120" w:after="120"/>
    </w:pPr>
    <w:rPr>
      <w:rFonts w:cs="Noto Sans Devanagari"/>
      <w:i/>
      <w:iCs/>
      <w:sz w:val="24"/>
      <w:szCs w:val="24"/>
    </w:rPr>
  </w:style>
  <w:style w:type="paragraph" w:styleId="Ndice">
    <w:name w:val="Índice"/>
    <w:basedOn w:val="Normal"/>
    <w:qFormat/>
    <w:pPr>
      <w:suppressLineNumbers/>
    </w:pPr>
    <w:rPr>
      <w:rFonts w:cs="Noto Sans Devanagari"/>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s-ES" w:eastAsia="zh-CN" w:bidi="hi-IN"/>
    </w:rPr>
  </w:style>
  <w:style w:type="paragraph" w:styleId="Ttulogeneral">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LibreOffice/7.4.7.2$Linux_X86_64 LibreOffice_project/40$Build-2</Application>
  <AppVersion>15.0000</AppVersion>
  <Pages>2</Pages>
  <Words>340</Words>
  <Characters>2015</Characters>
  <CharactersWithSpaces>2346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es-SV</dc:language>
  <cp:lastModifiedBy/>
  <cp:revision>0</cp:revision>
  <dc:subject/>
  <dc:title/>
</cp:coreProperties>
</file>